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3A9" w:rsidRPr="00933257" w:rsidP="006A13A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132</w:t>
      </w: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-2101/202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6A13A9" w:rsidRPr="00933257" w:rsidP="006A13A9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933257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ahoma" w:hAnsi="Tahoma" w:cs="Tahoma"/>
          <w:b/>
          <w:bCs/>
          <w:sz w:val="20"/>
          <w:szCs w:val="20"/>
        </w:rPr>
        <w:t>86MS0008-01-2024-011953-86</w:t>
      </w:r>
    </w:p>
    <w:p w:rsidR="006A13A9" w:rsidRPr="00E24A19" w:rsidP="006A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A13A9" w:rsidRPr="00E24A19" w:rsidP="006A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A9" w:rsidRPr="00E24A19" w:rsidP="006A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2025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6A13A9" w:rsidRPr="00E24A19" w:rsidP="006A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Живова Никиты Денисовича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зарегистрированного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в/у  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A9" w:rsidRPr="00E24A19" w:rsidP="006A13A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A13A9" w:rsidRPr="00E24A19" w:rsidP="006A13A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Живов Н.Д.</w:t>
      </w:r>
      <w:r>
        <w:rPr>
          <w:rFonts w:ascii="Times New Roman" w:hAnsi="Times New Roman" w:cs="Times New Roman"/>
          <w:sz w:val="28"/>
          <w:szCs w:val="28"/>
        </w:rPr>
        <w:t>,  05.12.2024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4A19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10:24</w:t>
      </w:r>
      <w:r w:rsidRPr="00E24A19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2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sz w:val="28"/>
          <w:szCs w:val="28"/>
        </w:rPr>
        <w:t>Сургут-Нижневартовск</w:t>
      </w:r>
      <w:r w:rsidRPr="00E24A19">
        <w:rPr>
          <w:rFonts w:ascii="Times New Roman" w:hAnsi="Times New Roman" w:cs="Times New Roman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 нарушил п. 1.3 Правил дорожного движения. </w:t>
      </w:r>
    </w:p>
    <w:p w:rsidR="006A13A9" w:rsidRPr="00F8101C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Живов Н.Д.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извещён надлежащим образом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13A9" w:rsidRPr="00F8101C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646759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05.12.2024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Живов Н.Д.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сь, </w:t>
      </w:r>
      <w:r w:rsidRPr="00E24A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замечаний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объяснений </w:t>
      </w:r>
      <w:r w:rsidRPr="00E24A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указал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05.12.2024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которой видно, что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hAnsi="Times New Roman" w:cs="Times New Roman"/>
          <w:sz w:val="28"/>
          <w:szCs w:val="28"/>
        </w:rPr>
        <w:t>Сургут-</w:t>
      </w:r>
      <w:r>
        <w:rPr>
          <w:rFonts w:ascii="Times New Roman" w:hAnsi="Times New Roman" w:cs="Times New Roman"/>
          <w:sz w:val="28"/>
          <w:szCs w:val="28"/>
        </w:rPr>
        <w:t>Нижневартовск</w:t>
      </w:r>
      <w:r w:rsidRPr="00E24A19">
        <w:rPr>
          <w:rFonts w:ascii="Times New Roman" w:hAnsi="Times New Roman" w:cs="Times New Roman"/>
          <w:sz w:val="28"/>
          <w:szCs w:val="28"/>
        </w:rPr>
        <w:t xml:space="preserve">,  </w:t>
      </w:r>
      <w:r w:rsidR="006021F9">
        <w:rPr>
          <w:rFonts w:ascii="Times New Roman" w:hAnsi="Times New Roman" w:cs="Times New Roman"/>
          <w:sz w:val="28"/>
          <w:szCs w:val="28"/>
        </w:rPr>
        <w:t>водитель</w:t>
      </w:r>
      <w:r w:rsidR="006021F9">
        <w:rPr>
          <w:rFonts w:ascii="Times New Roman" w:hAnsi="Times New Roman" w:cs="Times New Roman"/>
          <w:sz w:val="28"/>
          <w:szCs w:val="28"/>
        </w:rPr>
        <w:t xml:space="preserve"> автомобиля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данной схемой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Живов Н.Д.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ознакомлен, замечаний не указал;</w:t>
      </w:r>
    </w:p>
    <w:p w:rsidR="006A13A9" w:rsidRPr="00E24A19" w:rsidP="006A1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24A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совершает манёвр обгона с выездом на полосу дороги, предназначенную для встречного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 в зо</w:t>
      </w:r>
      <w:r w:rsidRPr="00E24A19">
        <w:rPr>
          <w:rFonts w:ascii="Times New Roman" w:hAnsi="Times New Roman" w:cs="Times New Roman"/>
          <w:bCs/>
          <w:sz w:val="28"/>
          <w:szCs w:val="28"/>
        </w:rPr>
        <w:t>не действия дорожного знака 3.20 «Обгон запрещен</w:t>
      </w:r>
      <w:r w:rsidRPr="00E24A1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;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дислокации дорожных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знаков, из которой усматривается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sz w:val="28"/>
          <w:szCs w:val="28"/>
        </w:rPr>
        <w:t>Сургут-Нижневартовск</w:t>
      </w:r>
      <w:r w:rsidRPr="00E24A19">
        <w:rPr>
          <w:rFonts w:ascii="Times New Roman" w:hAnsi="Times New Roman" w:cs="Times New Roman"/>
          <w:sz w:val="28"/>
          <w:szCs w:val="28"/>
        </w:rPr>
        <w:t xml:space="preserve">,  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дорожного знака 3.20 «Обгон запрещен»,  запрещающего обгон на данном участке дороги.</w:t>
      </w:r>
    </w:p>
    <w:p w:rsidR="006A13A9" w:rsidRPr="00E24A19" w:rsidP="006A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РФ и за него не установлена ответственность ч.3 ст.12.15 настоящего Кодекса.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12.15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во взаимосвязи с его </w:t>
      </w:r>
      <w:hyperlink r:id="rId5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2.1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административного 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етственность.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предоставленных им прав и регулирующих дорожное движение установленными сигналами.</w:t>
      </w:r>
    </w:p>
    <w:p w:rsidR="006A13A9" w:rsidP="006A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6A13A9" w:rsidP="006A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 обгон всех транспортных средств, кроме тихоходных транспортных средств, гужевых повозок,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мопедов и двухколесных мотоциклов без коляски. </w:t>
      </w:r>
    </w:p>
    <w:p w:rsidR="006A13A9" w:rsidRPr="00E24A19" w:rsidP="006A13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Живовым Н.Д.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министративном правонарушении, схемой,  видеофиксацией, дислокацией дорожных знаков.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6A13A9" w:rsidRPr="00E24A19" w:rsidP="006A1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Живова Н.Д.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 и отягчающих административную ответственность, предусмотренных ст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ст. 4.2 и 4.3  КоАП РФ, мировым судьей не установлено.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смягчающих  и отягчающих административную ответс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твенность, приходит к выводу, что наказание возможно назначить 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штрафа. </w:t>
      </w:r>
    </w:p>
    <w:p w:rsidR="006A13A9" w:rsidRPr="00E24A19" w:rsidP="006A13A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6A13A9" w:rsidRPr="00E24A19" w:rsidP="006A13A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A9" w:rsidRPr="00E24A19" w:rsidP="006A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6A13A9" w:rsidRPr="00E24A19" w:rsidP="006A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A9" w:rsidRPr="00E24A19" w:rsidP="006A13A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Живова Никиту Денисович</w:t>
      </w:r>
      <w:r w:rsidR="006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тысяч) рублей.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 КПП 860101001, ИНН 8601010390, БИК УФК 007162163, Единый казначейский расчетный счет 40102810245370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000,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40280026552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6A13A9" w:rsidRPr="00E24A19" w:rsidP="006A13A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наложении административного штрафа в законную силу, за исключением случая,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A13A9" w:rsidRPr="00E24A19" w:rsidP="006A13A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1.3 ст. 32.2 Кодекса РФ об административных правонарушениях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</w:t>
      </w:r>
      <w:r w:rsidRPr="00E24A1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2500 (двух тысяч пятисот)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ей. </w:t>
      </w:r>
    </w:p>
    <w:p w:rsidR="006A13A9" w:rsidRPr="00E24A19" w:rsidP="006A13A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="00EA3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вручения или получения копии постановления через мирового судью судебного участка № 1. </w:t>
      </w:r>
    </w:p>
    <w:p w:rsidR="006A13A9" w:rsidRPr="00E24A19" w:rsidP="006A13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3A9" w:rsidRPr="00E24A19" w:rsidP="006A13A9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E24A1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 О.В.Вдовина</w:t>
      </w:r>
    </w:p>
    <w:p w:rsidR="006A13A9" w:rsidRPr="00E24A19" w:rsidP="006A13A9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***</w:t>
      </w:r>
      <w:r w:rsidRPr="00E24A1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ab/>
      </w:r>
    </w:p>
    <w:p w:rsidR="006A13A9" w:rsidP="006A13A9"/>
    <w:p w:rsidR="006A13A9" w:rsidP="006A13A9">
      <w:pPr>
        <w:spacing w:after="0" w:line="240" w:lineRule="auto"/>
        <w:ind w:firstLine="540"/>
        <w:jc w:val="both"/>
      </w:pPr>
    </w:p>
    <w:p w:rsidR="006A13A9" w:rsidP="006A13A9"/>
    <w:p w:rsidR="006A13A9" w:rsidP="006A13A9"/>
    <w:p w:rsidR="00CE62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A9"/>
    <w:rsid w:val="002A0167"/>
    <w:rsid w:val="006021F9"/>
    <w:rsid w:val="006A13A9"/>
    <w:rsid w:val="008C41C5"/>
    <w:rsid w:val="00933257"/>
    <w:rsid w:val="00CE6230"/>
    <w:rsid w:val="00E24A19"/>
    <w:rsid w:val="00EA370F"/>
    <w:rsid w:val="00F81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17D68A-7ACA-4EEA-B921-A0A93458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3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